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jc w:val="center"/>
      </w:pPr>
      <w:r>
        <w:rPr>
          <w:rFonts w:ascii="Georgia" w:cs="Georgia" w:eastAsia="Georgia" w:hAnsi="Georgia"/>
          <w:b/>
          <w:bCs/>
          <w:color w:val="1F3B57"/>
          <w:sz w:val="30"/>
          <w:szCs w:val="30"/>
        </w:rPr>
        <w:t xml:space="preserve">DR. KOREDE OLUMIDE OLUWATUYI</w:t>
      </w:r>
    </w:p>
    <w:p>
      <w:pPr>
        <w:pBdr>
          <w:bottom w:val="single" w:color="8A6D1F" w:sz="6" w:space="6"/>
        </w:pBdr>
        <w:spacing w:after="240"/>
        <w:jc w:val="center"/>
      </w:pPr>
      <w:r>
        <w:rPr>
          <w:rFonts w:ascii="Georgia" w:cs="Georgia" w:eastAsia="Georgia" w:hAnsi="Georgia"/>
          <w:color w:val="595959"/>
          <w:sz w:val="18"/>
          <w:szCs w:val="18"/>
        </w:rPr>
        <w:t xml:space="preserve">MBBS, FWACP (Paediatrics), FISN/IPNA (Calgary), PhD (Public Health, in view)  |  Akure, Ondo State, Nigeria</w:t>
      </w:r>
    </w:p>
    <w:p>
      <w:pPr>
        <w:spacing w:after="40"/>
      </w:pPr>
      <w:r>
        <w:rPr>
          <w:rFonts w:ascii="Georgia" w:cs="Georgia" w:eastAsia="Georgia" w:hAnsi="Georgia"/>
          <w:sz w:val="22"/>
          <w:szCs w:val="22"/>
        </w:rPr>
        <w:t xml:space="preserve">July 30, 2026</w:t>
      </w:r>
    </w:p>
    <w:p>
      <w:pPr>
        <w:spacing w:after="40"/>
      </w:pPr>
      <w:r>
        <w:rPr>
          <w:rFonts w:ascii="Georgia" w:cs="Georgia" w:eastAsia="Georgia" w:hAnsi="Georgia"/>
          <w:sz w:val="22"/>
          <w:szCs w:val="22"/>
        </w:rPr>
        <w:t xml:space="preserve"/>
      </w:r>
    </w:p>
    <w:p>
      <w:pPr>
        <w:spacing w:after="40"/>
      </w:pPr>
      <w:r>
        <w:rPr>
          <w:rFonts w:ascii="Georgia" w:cs="Georgia" w:eastAsia="Georgia" w:hAnsi="Georgia"/>
          <w:sz w:val="22"/>
          <w:szCs w:val="22"/>
        </w:rPr>
        <w:t xml:space="preserve">The Office of the Prime Minister</w:t>
      </w:r>
    </w:p>
    <w:p>
      <w:pPr>
        <w:spacing w:after="40"/>
      </w:pPr>
      <w:r>
        <w:rPr>
          <w:rFonts w:ascii="Georgia" w:cs="Georgia" w:eastAsia="Georgia" w:hAnsi="Georgia"/>
          <w:sz w:val="22"/>
          <w:szCs w:val="22"/>
        </w:rPr>
        <w:t xml:space="preserve">State of the African Diaspora (SOAD)</w:t>
      </w:r>
    </w:p>
    <w:p>
      <w:pPr>
        <w:spacing w:after="40"/>
      </w:pPr>
      <w:r>
        <w:rPr>
          <w:rFonts w:ascii="Georgia" w:cs="Georgia" w:eastAsia="Georgia" w:hAnsi="Georgia"/>
          <w:sz w:val="22"/>
          <w:szCs w:val="22"/>
        </w:rPr>
        <w:t xml:space="preserve">With copies to: The Ministers of Health, Economy and Investment, and Infrastructure</w:t>
      </w:r>
    </w:p>
    <w:p>
      <w:pPr>
        <w:spacing w:after="40"/>
      </w:pPr>
      <w:r>
        <w:rPr>
          <w:rFonts w:ascii="Georgia" w:cs="Georgia" w:eastAsia="Georgia" w:hAnsi="Georgia"/>
          <w:sz w:val="22"/>
          <w:szCs w:val="22"/>
        </w:rPr>
        <w:t xml:space="preserve"/>
      </w:r>
    </w:p>
    <w:p>
      <w:pPr>
        <w:spacing w:after="40"/>
      </w:pPr>
      <w:r>
        <w:rPr>
          <w:rFonts w:ascii="Georgia" w:cs="Georgia" w:eastAsia="Georgia" w:hAnsi="Georgia"/>
          <w:b w:val="false"/>
          <w:bCs w:val="false"/>
          <w:sz w:val="22"/>
          <w:szCs w:val="22"/>
        </w:rPr>
        <w:t xml:space="preserve">Your Excellencies,</w:t>
      </w:r>
    </w:p>
    <w:p>
      <w:pPr>
        <w:spacing w:after="120"/>
      </w:pPr>
    </w:p>
    <w:p>
      <w:pPr>
        <w:spacing w:after="200"/>
      </w:pPr>
      <w:r>
        <w:rPr>
          <w:rFonts w:ascii="Georgia" w:cs="Georgia" w:eastAsia="Georgia" w:hAnsi="Georgia"/>
          <w:b/>
          <w:bCs/>
          <w:color w:val="1F3B57"/>
          <w:sz w:val="22"/>
          <w:szCs w:val="22"/>
        </w:rPr>
        <w:t xml:space="preserve">RE: FUNDING PROPOSAL — THE AKURE INTERNATIONAL MEDICAL VILLAGE (AIMV): A FLAGSHIP HEALTH, RESEARCH, AGRICULTURE AND WELLNESS CITY OF THE SIXTH REGION IN AKURE, ONDO STATE, NIGERIA</w:t>
      </w:r>
    </w:p>
    <w:p>
      <w:pPr>
        <w:spacing w:after="180" w:line="276"/>
        <w:jc w:val="both"/>
      </w:pPr>
      <w:r>
        <w:rPr>
          <w:rFonts w:ascii="Georgia" w:cs="Georgia" w:eastAsia="Georgia" w:hAnsi="Georgia"/>
          <w:sz w:val="22"/>
          <w:szCs w:val="22"/>
        </w:rPr>
        <w:t xml:space="preserve">It is with profound respect for the mandate of the State of the African Diaspora that I submit, on behalf of the project development consortium and our Nigerian partners, the enclosed proposal for the Akure International Medical Village — an 800–1,500 hectare integrated healthcare, research, education, agriculture and wellness city, anchored by a 1,000-bed tertiary teaching hospital and fifteen specialty institutes, with an estimated phased investment of US$1.5–2.5 billion.</w:t>
      </w:r>
    </w:p>
    <w:p>
      <w:pPr>
        <w:spacing w:after="180" w:line="276"/>
        <w:jc w:val="both"/>
      </w:pPr>
      <w:r>
        <w:rPr>
          <w:rFonts w:ascii="Georgia" w:cs="Georgia" w:eastAsia="Georgia" w:hAnsi="Georgia"/>
          <w:sz w:val="22"/>
          <w:szCs w:val="22"/>
        </w:rPr>
        <w:t xml:space="preserve">Every year, Africans spend over a billion US dollars seeking medical care on other continents — much of it financed by the sacrificial remittances of the very Diaspora your State represents. AIMV is our answer: a city of healing on African soil, funded by African hands abroad, staffed in part by a Diaspora Medical Corps of returning physicians and nurses, feeding itself from its own farms, and endowing free care for the poor around it. It is, we believe, the most complete physical expression yet proposed of SOAD's programs in sustainable eco-cities, health, agriculture, education and Diaspora investment.</w:t>
      </w:r>
    </w:p>
    <w:p>
      <w:pPr>
        <w:spacing w:after="180" w:line="276"/>
        <w:jc w:val="both"/>
      </w:pPr>
      <w:r>
        <w:rPr>
          <w:rFonts w:ascii="Georgia" w:cs="Georgia" w:eastAsia="Georgia" w:hAnsi="Georgia"/>
          <w:sz w:val="22"/>
          <w:szCs w:val="22"/>
        </w:rPr>
        <w:t xml:space="preserve">We do not ask SOAD to finance this city alone. We ask SOAD to anchor it: to make the cornerstone commitment, to endorse and mobilize a Diaspora Bond Programme in accessible denominations through your global network of ministers, ambassadors and partner institutions, to co-approach the development finance institutions with us, and to take your seat in its governance as the co-equal Diaspora partner in a Public–Private–Diaspora Partnership with the Government of Ondo State and our private consortium.</w:t>
      </w:r>
    </w:p>
    <w:p>
      <w:pPr>
        <w:spacing w:after="180" w:line="276"/>
        <w:jc w:val="both"/>
      </w:pPr>
      <w:r>
        <w:rPr>
          <w:rFonts w:ascii="Georgia" w:cs="Georgia" w:eastAsia="Georgia" w:hAnsi="Georgia"/>
          <w:sz w:val="22"/>
          <w:szCs w:val="22"/>
        </w:rPr>
        <w:t xml:space="preserve">Enclosed please find the Executive Summary, the Full Business Proposal, the Financial Feasibility Model with a thirty-year forecast, the Investment Prospectus, and a proposed Partnership Term Sheet for your consideration. My colleagues and I stand ready to present this proposal to your Government at your earliest convenience, in person or virtually, and to host a SOAD delegation in Akure to walk the land with us.</w:t>
      </w:r>
    </w:p>
    <w:p>
      <w:pPr>
        <w:spacing w:after="180" w:line="276"/>
        <w:jc w:val="both"/>
      </w:pPr>
      <w:r>
        <w:rPr>
          <w:rFonts w:ascii="Georgia" w:cs="Georgia" w:eastAsia="Georgia" w:hAnsi="Georgia"/>
          <w:sz w:val="22"/>
          <w:szCs w:val="22"/>
        </w:rPr>
        <w:t xml:space="preserve">The Sixth Region has waited long enough to see its own monument of healing rise in the Motherland. We would be honoured to build it with you.</w:t>
      </w:r>
    </w:p>
    <w:p>
      <w:pPr>
        <w:spacing w:after="200"/>
      </w:pPr>
    </w:p>
    <w:p>
      <w:pPr>
        <w:spacing w:after="40"/>
      </w:pPr>
      <w:r>
        <w:rPr>
          <w:rFonts w:ascii="Georgia" w:cs="Georgia" w:eastAsia="Georgia" w:hAnsi="Georgia"/>
          <w:sz w:val="22"/>
          <w:szCs w:val="22"/>
        </w:rPr>
        <w:t xml:space="preserve">Respectfully submitted,</w:t>
      </w:r>
    </w:p>
    <w:p>
      <w:pPr>
        <w:spacing w:after="300"/>
      </w:pPr>
    </w:p>
    <w:p>
      <w:pPr>
        <w:spacing w:after="40"/>
      </w:pPr>
      <w:r>
        <w:rPr>
          <w:rFonts w:ascii="Georgia" w:cs="Georgia" w:eastAsia="Georgia" w:hAnsi="Georgia"/>
          <w:b/>
          <w:bCs/>
          <w:sz w:val="22"/>
          <w:szCs w:val="22"/>
        </w:rPr>
        <w:t xml:space="preserve">Dr. Korede Olumide Oluwatuyi, MBBS, FWACP (Paediatrics), FISN/IPNA (Calgary), PhD (Public Health, in view)</w:t>
      </w:r>
    </w:p>
    <w:p>
      <w:pPr>
        <w:spacing w:after="40"/>
      </w:pPr>
      <w:r>
        <w:rPr>
          <w:rFonts w:ascii="Georgia" w:cs="Georgia" w:eastAsia="Georgia" w:hAnsi="Georgia"/>
          <w:sz w:val="22"/>
          <w:szCs w:val="22"/>
        </w:rPr>
        <w:t xml:space="preserve">Consultant Paediatric Nephrologist | Senior Lecturer</w:t>
      </w:r>
    </w:p>
    <w:p>
      <w:pPr>
        <w:spacing w:after="40"/>
      </w:pPr>
      <w:r>
        <w:rPr>
          <w:rFonts w:ascii="Georgia" w:cs="Georgia" w:eastAsia="Georgia" w:hAnsi="Georgia"/>
          <w:sz w:val="22"/>
          <w:szCs w:val="22"/>
        </w:rPr>
        <w:t xml:space="preserve">Health Systems Strategist | Clinical Research Leader</w:t>
      </w:r>
    </w:p>
    <w:p>
      <w:pPr>
        <w:spacing w:after="40"/>
      </w:pPr>
      <w:r>
        <w:rPr>
          <w:rFonts w:ascii="Georgia" w:cs="Georgia" w:eastAsia="Georgia" w:hAnsi="Georgia"/>
          <w:sz w:val="22"/>
          <w:szCs w:val="22"/>
        </w:rPr>
        <w:t xml:space="preserve">Akure International Medical City Development Consultant</w:t>
      </w:r>
    </w:p>
    <w:sectPr>
      <w:pgSz w:w="11906" w:h="16838" w:orient="portrait"/>
      <w:pgMar w:top="1350" w:right="1440" w:bottom="125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2026-07-30T06:55:40.117Z</dcterms:created>
  <dcterms:modified xsi:type="dcterms:W3CDTF">2026-07-30T06:55:40.132Z</dcterms:modified>
</cp:coreProperties>
</file>

<file path=docProps/custom.xml><?xml version="1.0" encoding="utf-8"?>
<Properties xmlns="http://schemas.openxmlformats.org/officeDocument/2006/custom-properties" xmlns:vt="http://schemas.openxmlformats.org/officeDocument/2006/docPropsVTypes"/>
</file>